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4D66FB" w:rsidRDefault="004D66FB" w:rsidP="004D66FB">
      <w:pPr>
        <w:jc w:val="center"/>
        <w:rPr>
          <w:b/>
          <w:sz w:val="32"/>
        </w:rPr>
      </w:pPr>
      <w:r>
        <w:rPr>
          <w:b/>
          <w:sz w:val="32"/>
        </w:rPr>
        <w:t xml:space="preserve">14 – </w:t>
      </w:r>
      <w:r w:rsidR="006611D9">
        <w:rPr>
          <w:b/>
          <w:sz w:val="32"/>
        </w:rPr>
        <w:t>Time-</w:t>
      </w:r>
      <w:r w:rsidR="007412CC">
        <w:rPr>
          <w:b/>
          <w:sz w:val="32"/>
        </w:rPr>
        <w:t xml:space="preserve">Retarded </w:t>
      </w:r>
      <w:r w:rsidR="006611D9">
        <w:rPr>
          <w:b/>
          <w:sz w:val="32"/>
        </w:rPr>
        <w:t>Potentials</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A835E7">
        <w:t>Retarded time</w:t>
      </w:r>
      <w:r w:rsidR="00822F86">
        <w:t>, time-retarded</w:t>
      </w:r>
      <w:r w:rsidR="006611D9">
        <w:t xml:space="preserve"> potentials and fields</w:t>
      </w:r>
      <w:r w:rsidR="007412CC">
        <w:t>.</w:t>
      </w:r>
    </w:p>
    <w:p w:rsidR="002723CD" w:rsidRPr="00955807" w:rsidRDefault="002723CD" w:rsidP="002723CD">
      <w:pPr>
        <w:jc w:val="both"/>
      </w:pPr>
    </w:p>
    <w:p w:rsidR="006F17A5" w:rsidRPr="00A835E7" w:rsidRDefault="002723CD" w:rsidP="002723CD">
      <w:pPr>
        <w:jc w:val="both"/>
      </w:pPr>
      <w:r w:rsidRPr="00955807">
        <w:rPr>
          <w:b/>
        </w:rPr>
        <w:t>Summary:</w:t>
      </w:r>
      <w:r w:rsidR="00CD79BA">
        <w:t xml:space="preserve"> </w:t>
      </w:r>
      <w:r w:rsidR="00A835E7">
        <w:t xml:space="preserve">Students explore the concept of </w:t>
      </w:r>
      <w:r w:rsidR="00A835E7">
        <w:rPr>
          <w:i/>
        </w:rPr>
        <w:t>retarded time</w:t>
      </w:r>
      <w:r w:rsidR="00A835E7">
        <w:t xml:space="preserve"> for the case of an infinitely long wire with a current that abruptly starts at </w:t>
      </w:r>
      <w:r w:rsidR="00A835E7">
        <w:rPr>
          <w:i/>
        </w:rPr>
        <w:t>t</w:t>
      </w:r>
      <w:r w:rsidR="00A835E7">
        <w:t xml:space="preserve"> = 0.  They first consider the points in space where an observer would be aware of there being a</w:t>
      </w:r>
      <w:r w:rsidR="000376EA">
        <w:t xml:space="preserve"> non-zero</w:t>
      </w:r>
      <w:r w:rsidR="00A835E7">
        <w:t xml:space="preserve"> current a short time after it starts.  Students find that the retarded time has different values at different points in </w:t>
      </w:r>
      <w:r w:rsidR="000376EA">
        <w:t>space (</w:t>
      </w:r>
      <w:r w:rsidR="00A835E7">
        <w:t>relati</w:t>
      </w:r>
      <w:r w:rsidR="000376EA">
        <w:t>ve to an observer at the origin),</w:t>
      </w:r>
      <w:r w:rsidR="00A835E7">
        <w:t xml:space="preserve"> and decide on the limits of integration for</w:t>
      </w:r>
      <w:r w:rsidR="000376EA">
        <w:t xml:space="preserve"> finding</w:t>
      </w:r>
      <w:r w:rsidR="00A835E7">
        <w:t xml:space="preserve"> the retarded vector potential at the origin.  Challenge questions at the end have students calculate the electric field at the origin, and check their answer in the limit of long times.</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6F17A5">
        <w:t>Charles Baily</w:t>
      </w:r>
      <w:r w:rsidR="00CD79BA">
        <w:t>, Michael Dubson</w:t>
      </w:r>
      <w:r w:rsidR="006F17A5">
        <w:t xml:space="preserve"> and </w:t>
      </w:r>
      <w:r w:rsidR="00B562C3" w:rsidRPr="00955807">
        <w:t>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6C5DDA" w:rsidRDefault="002723CD" w:rsidP="00370A0F">
      <w:pPr>
        <w:jc w:val="both"/>
      </w:pPr>
      <w:r w:rsidRPr="00955807">
        <w:rPr>
          <w:b/>
        </w:rPr>
        <w:t>Comments:</w:t>
      </w:r>
      <w:r w:rsidRPr="00955807">
        <w:t xml:space="preserve"> </w:t>
      </w:r>
      <w:r w:rsidR="00A64970">
        <w:t>Students should be able to complete these tasks withi</w:t>
      </w:r>
      <w:r w:rsidR="005D4F35">
        <w:t>n 30 minutes.  Although it is fairly intuitive to students</w:t>
      </w:r>
      <w:r w:rsidR="00A64970">
        <w:t xml:space="preserve"> that it takes a finite amount of time for effects to propaga</w:t>
      </w:r>
      <w:r w:rsidR="005D4F35">
        <w:t>te from a source to an observer</w:t>
      </w:r>
      <w:r w:rsidR="00A64970">
        <w:t xml:space="preserve">, the definition of </w:t>
      </w:r>
      <w:r w:rsidR="00A64970">
        <w:rPr>
          <w:i/>
        </w:rPr>
        <w:t>retarded time</w:t>
      </w:r>
      <w:r w:rsidR="00A64970">
        <w:t xml:space="preserve"> </w:t>
      </w:r>
      <w:r w:rsidR="005D4F35">
        <w:t xml:space="preserve">(and how it is used in a calculation) </w:t>
      </w:r>
      <w:r w:rsidR="00A64970">
        <w:t>is not.  In particular, that the retarded time is a function of two coordinate variables, and has different valu</w:t>
      </w:r>
      <w:r w:rsidR="005D4F35">
        <w:t>es at different points in space</w:t>
      </w:r>
      <w:r w:rsidR="00A64970">
        <w:t xml:space="preserve"> relative to a fixed observer.</w:t>
      </w:r>
      <w:r w:rsidR="00A835E7">
        <w:t xml:space="preserve">  We verbally emphasized at the beginning that the tick marks are scaled in a way that simplifies the problem, and there didn’t seem to be any confusion about this during the tutorial.</w:t>
      </w:r>
      <w:r w:rsidR="005D4F35">
        <w:t xml:space="preserve">  There is a “time ruler” </w:t>
      </w:r>
      <w:r w:rsidR="009B219A">
        <w:t>o</w:t>
      </w:r>
      <w:r w:rsidR="005D4F35">
        <w:t xml:space="preserve">n a </w:t>
      </w:r>
      <w:r w:rsidR="009B219A">
        <w:t xml:space="preserve">separate handout that </w:t>
      </w:r>
      <w:r w:rsidR="005D4F35">
        <w:t>students can use for the questions on the first and second page – they may need some guidance about how many points along the wire to con</w:t>
      </w:r>
      <w:r w:rsidR="009B219A">
        <w:t>sider (it doesn’t need to be very</w:t>
      </w:r>
      <w:r w:rsidR="005D4F35">
        <w:t xml:space="preserve"> man</w:t>
      </w:r>
      <w:r w:rsidR="009B219A">
        <w:t>y); they</w:t>
      </w:r>
      <w:r w:rsidR="005D4F35">
        <w:t xml:space="preserve"> may also need a gentle reminder that it’s easiest to work with whole numbers for the distance from the origin (some were tempted to estimate the distance for points on the wire that were even with the tick marks on the </w:t>
      </w:r>
      <w:r w:rsidR="005D4F35">
        <w:rPr>
          <w:i/>
        </w:rPr>
        <w:t>x</w:t>
      </w:r>
      <w:r w:rsidR="005D4F35">
        <w:t xml:space="preserve"> and </w:t>
      </w:r>
      <w:r w:rsidR="005D4F35">
        <w:rPr>
          <w:i/>
        </w:rPr>
        <w:t>y</w:t>
      </w:r>
      <w:r w:rsidR="005D4F35">
        <w:t>-axes).  There were some</w:t>
      </w:r>
      <w:r w:rsidR="00A835E7">
        <w:t xml:space="preserve"> students confused</w:t>
      </w:r>
      <w:r w:rsidR="00A64970">
        <w:t xml:space="preserve"> about what the primed and unprimed variables are each referring to, which typically shows up in problems involving the separation vector </w:t>
      </w:r>
      <w:r w:rsidR="00A64970" w:rsidRPr="00A64970">
        <w:rPr>
          <w:position w:val="-4"/>
        </w:rPr>
        <w:object w:dxaOrig="6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12.8pt" o:ole="">
            <v:imagedata r:id="rId5" r:pict="rId6" o:title=""/>
          </v:shape>
          <o:OLEObject Type="Embed" ProgID="Equation.DSMT4" ShapeID="_x0000_i1025" DrawAspect="Content" ObjectID="_1273998601" r:id="rId7"/>
        </w:object>
      </w:r>
      <w:r w:rsidR="009B219A">
        <w:t>.  The</w:t>
      </w:r>
      <w:r w:rsidR="00F57E90">
        <w:t xml:space="preserve"> tasks in the </w:t>
      </w:r>
      <w:r w:rsidR="00F57E90">
        <w:rPr>
          <w:i/>
        </w:rPr>
        <w:t>challenge questions</w:t>
      </w:r>
      <w:r w:rsidR="00F57E90">
        <w:t xml:space="preserve"> at the end are</w:t>
      </w:r>
      <w:r w:rsidR="00A64970">
        <w:t xml:space="preserve"> similar to Example 10.2 in Griffiths, but a simpler method</w:t>
      </w:r>
      <w:r w:rsidR="005D4F35">
        <w:t xml:space="preserve"> (involving the fundamental theorem of calculus) is used</w:t>
      </w:r>
      <w:r w:rsidR="00A64970">
        <w:t xml:space="preserve"> for calculating the electric field from the r</w:t>
      </w:r>
      <w:r w:rsidR="00F57E90">
        <w:t>etarded vector potential</w:t>
      </w:r>
      <w:r w:rsidR="00A64970">
        <w:t>.</w:t>
      </w:r>
    </w:p>
    <w:p w:rsidR="00822F86" w:rsidRPr="00822F86" w:rsidRDefault="00040EBB" w:rsidP="004D66FB">
      <w:pPr>
        <w:jc w:val="both"/>
        <w:rPr>
          <w:b/>
          <w:sz w:val="28"/>
        </w:rPr>
      </w:pPr>
      <w:r w:rsidRPr="00955807">
        <w:br w:type="page"/>
      </w:r>
      <w:r w:rsidR="00822F86" w:rsidRPr="004D66FB">
        <w:rPr>
          <w:b/>
          <w:sz w:val="28"/>
        </w:rPr>
        <w:t>A</w:t>
      </w:r>
      <w:r w:rsidR="004D66FB" w:rsidRPr="004D66FB">
        <w:rPr>
          <w:b/>
          <w:sz w:val="28"/>
        </w:rPr>
        <w:t>.</w:t>
      </w:r>
      <w:r w:rsidR="004D66FB">
        <w:rPr>
          <w:sz w:val="28"/>
        </w:rPr>
        <w:t xml:space="preserve"> A</w:t>
      </w:r>
      <w:r w:rsidR="00822F86">
        <w:rPr>
          <w:sz w:val="28"/>
        </w:rPr>
        <w:t>n infinitely long wire has a current that is turned on abruptly a</w:t>
      </w:r>
      <w:r w:rsidR="00F57E90">
        <w:rPr>
          <w:sz w:val="28"/>
        </w:rPr>
        <w:t>t</w:t>
      </w:r>
      <w:r w:rsidR="004D66FB">
        <w:rPr>
          <w:sz w:val="28"/>
        </w:rPr>
        <w:t xml:space="preserve">        </w:t>
      </w:r>
      <w:r w:rsidR="00F57E90">
        <w:rPr>
          <w:sz w:val="28"/>
        </w:rPr>
        <w:t xml:space="preserve"> </w:t>
      </w:r>
      <w:r w:rsidR="00F57E90">
        <w:rPr>
          <w:i/>
          <w:sz w:val="28"/>
        </w:rPr>
        <w:t>t</w:t>
      </w:r>
      <w:r w:rsidR="00F57E90">
        <w:rPr>
          <w:sz w:val="28"/>
        </w:rPr>
        <w:t xml:space="preserve"> = 0</w:t>
      </w:r>
      <w:r w:rsidR="00822F86">
        <w:rPr>
          <w:sz w:val="28"/>
        </w:rPr>
        <w:t xml:space="preserve">.  The function </w:t>
      </w:r>
      <w:r w:rsidR="00822F86" w:rsidRPr="00822F86">
        <w:rPr>
          <w:position w:val="-14"/>
          <w:sz w:val="28"/>
        </w:rPr>
        <w:object w:dxaOrig="460" w:dyaOrig="360">
          <v:shape id="_x0000_i1026" type="#_x0000_t75" style="width:25.6pt;height:20.8pt" o:ole="">
            <v:imagedata r:id="rId8" r:pict="rId9" o:title=""/>
          </v:shape>
          <o:OLEObject Type="Embed" ProgID="Equation.DSMT4" ShapeID="_x0000_i1026" DrawAspect="Content" ObjectID="_1273998602" r:id="rId10"/>
        </w:object>
      </w:r>
      <w:r w:rsidR="00822F86">
        <w:rPr>
          <w:sz w:val="28"/>
        </w:rPr>
        <w:t xml:space="preserve"> describing this current is:</w:t>
      </w:r>
    </w:p>
    <w:p w:rsidR="00822F86" w:rsidRPr="00822F86" w:rsidRDefault="00822F86" w:rsidP="004D66FB">
      <w:pPr>
        <w:jc w:val="both"/>
        <w:rPr>
          <w:sz w:val="12"/>
        </w:rPr>
      </w:pPr>
    </w:p>
    <w:p w:rsidR="00822F86" w:rsidRDefault="00822F86" w:rsidP="00822F86">
      <w:pPr>
        <w:ind w:firstLine="720"/>
        <w:rPr>
          <w:sz w:val="28"/>
        </w:rPr>
      </w:pPr>
      <w:r w:rsidRPr="00822F86">
        <w:rPr>
          <w:position w:val="-30"/>
          <w:sz w:val="28"/>
        </w:rPr>
        <w:object w:dxaOrig="3740" w:dyaOrig="740">
          <v:shape id="_x0000_i1027" type="#_x0000_t75" style="width:228pt;height:44.8pt" o:ole="">
            <v:imagedata r:id="rId11" r:pict="rId12" o:title=""/>
          </v:shape>
          <o:OLEObject Type="Embed" ProgID="Equation.DSMT4" ShapeID="_x0000_i1027" DrawAspect="Content" ObjectID="_1273998603" r:id="rId13"/>
        </w:object>
      </w:r>
    </w:p>
    <w:p w:rsidR="00822F86" w:rsidRPr="00822F86" w:rsidRDefault="00822F86" w:rsidP="00822F86">
      <w:pPr>
        <w:rPr>
          <w:sz w:val="12"/>
        </w:rPr>
      </w:pPr>
    </w:p>
    <w:p w:rsidR="00822F86" w:rsidRPr="00822F86" w:rsidRDefault="00822F86" w:rsidP="00822F86">
      <w:pPr>
        <w:jc w:val="both"/>
        <w:rPr>
          <w:position w:val="-4"/>
          <w:sz w:val="28"/>
        </w:rPr>
      </w:pPr>
      <w:r>
        <w:rPr>
          <w:sz w:val="28"/>
        </w:rPr>
        <w:t xml:space="preserve">NOTE: The </w:t>
      </w:r>
      <w:r>
        <w:rPr>
          <w:i/>
          <w:sz w:val="28"/>
        </w:rPr>
        <w:t>x</w:t>
      </w:r>
      <w:r>
        <w:rPr>
          <w:sz w:val="28"/>
        </w:rPr>
        <w:t xml:space="preserve"> and </w:t>
      </w:r>
      <w:r>
        <w:rPr>
          <w:i/>
          <w:sz w:val="28"/>
        </w:rPr>
        <w:t>y</w:t>
      </w:r>
      <w:r>
        <w:rPr>
          <w:sz w:val="28"/>
        </w:rPr>
        <w:t xml:space="preserve"> dimensions on the graph</w:t>
      </w:r>
      <w:r w:rsidR="00A64970">
        <w:rPr>
          <w:sz w:val="28"/>
        </w:rPr>
        <w:t>s</w:t>
      </w:r>
      <w:r>
        <w:rPr>
          <w:sz w:val="28"/>
        </w:rPr>
        <w:t xml:space="preserve"> below are scaled so that each tick mark represents the distance light would travel in one time unit.</w:t>
      </w:r>
      <w:r w:rsidR="00F57E90">
        <w:rPr>
          <w:sz w:val="28"/>
        </w:rPr>
        <w:t xml:space="preserve">  You can use the “time ruler” on the handout to measure distances.</w:t>
      </w:r>
    </w:p>
    <w:p w:rsidR="00822F86" w:rsidRPr="002C439D" w:rsidRDefault="00822F86" w:rsidP="00822F86">
      <w:pPr>
        <w:jc w:val="both"/>
        <w:rPr>
          <w:b/>
          <w:sz w:val="28"/>
        </w:rPr>
      </w:pPr>
      <w:r w:rsidRPr="003F79ED">
        <w:rPr>
          <w:b/>
          <w:noProof/>
          <w:sz w:val="28"/>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7620</wp:posOffset>
            </wp:positionV>
            <wp:extent cx="3390900" cy="3175000"/>
            <wp:effectExtent l="25400" t="0" r="0" b="0"/>
            <wp:wrapSquare wrapText="bothSides"/>
            <wp:docPr id="85" name="" descr=":::::Screen shot 2011-11-10 at 6.4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creen shot 2011-11-10 at 6.41.23 PM.png"/>
                    <pic:cNvPicPr>
                      <a:picLocks noChangeAspect="1" noChangeArrowheads="1"/>
                    </pic:cNvPicPr>
                  </pic:nvPicPr>
                  <pic:blipFill>
                    <a:blip r:embed="rId14"/>
                    <a:srcRect/>
                    <a:stretch>
                      <a:fillRect/>
                    </a:stretch>
                  </pic:blipFill>
                  <pic:spPr bwMode="auto">
                    <a:xfrm>
                      <a:off x="0" y="0"/>
                      <a:ext cx="3390900" cy="3175000"/>
                    </a:xfrm>
                    <a:prstGeom prst="rect">
                      <a:avLst/>
                    </a:prstGeom>
                    <a:noFill/>
                    <a:ln w="9525">
                      <a:noFill/>
                      <a:miter lim="800000"/>
                      <a:headEnd/>
                      <a:tailEnd/>
                    </a:ln>
                  </pic:spPr>
                </pic:pic>
              </a:graphicData>
            </a:graphic>
          </wp:anchor>
        </w:drawing>
      </w:r>
    </w:p>
    <w:p w:rsidR="00822F86" w:rsidRDefault="00822F86" w:rsidP="00822F86">
      <w:pPr>
        <w:jc w:val="both"/>
        <w:rPr>
          <w:sz w:val="28"/>
        </w:rPr>
      </w:pPr>
      <w:r>
        <w:rPr>
          <w:sz w:val="28"/>
        </w:rPr>
        <w:t xml:space="preserve">Indicate on the graph all of the points in space </w:t>
      </w:r>
      <w:r w:rsidRPr="00EF7E1B">
        <w:rPr>
          <w:position w:val="-5"/>
          <w:sz w:val="28"/>
        </w:rPr>
        <w:object w:dxaOrig="200" w:dyaOrig="260">
          <v:shape id="_x0000_i1028" type="#_x0000_t75" style="width:12.8pt;height:16pt" o:ole="">
            <v:imagedata r:id="rId15" r:pict="rId16" o:title=""/>
          </v:shape>
          <o:OLEObject Type="Embed" ProgID="Equation.DSMT4" ShapeID="_x0000_i1028" DrawAspect="Content" ObjectID="_1273998604" r:id="rId17"/>
        </w:object>
      </w:r>
      <w:r>
        <w:rPr>
          <w:sz w:val="28"/>
        </w:rPr>
        <w:t xml:space="preserve"> where an observer would be aware of a non-zero current in the wire at </w:t>
      </w:r>
      <w:r>
        <w:rPr>
          <w:i/>
          <w:sz w:val="28"/>
        </w:rPr>
        <w:t>t</w:t>
      </w:r>
      <w:r>
        <w:rPr>
          <w:sz w:val="28"/>
        </w:rPr>
        <w:t xml:space="preserve"> = 2.</w:t>
      </w: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r>
        <w:rPr>
          <w:noProof/>
          <w:sz w:val="28"/>
        </w:rPr>
        <w:drawing>
          <wp:anchor distT="0" distB="0" distL="114300" distR="114300" simplePos="0" relativeHeight="251664384" behindDoc="0" locked="0" layoutInCell="1" allowOverlap="1">
            <wp:simplePos x="0" y="0"/>
            <wp:positionH relativeFrom="column">
              <wp:posOffset>2550160</wp:posOffset>
            </wp:positionH>
            <wp:positionV relativeFrom="paragraph">
              <wp:posOffset>161925</wp:posOffset>
            </wp:positionV>
            <wp:extent cx="3388360" cy="3180080"/>
            <wp:effectExtent l="25400" t="0" r="0" b="0"/>
            <wp:wrapSquare wrapText="bothSides"/>
            <wp:docPr id="1" name="" descr=":::::Screen shot 2011-11-10 at 6.4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creen shot 2011-11-10 at 6.41.23 PM.png"/>
                    <pic:cNvPicPr>
                      <a:picLocks noChangeAspect="1" noChangeArrowheads="1"/>
                    </pic:cNvPicPr>
                  </pic:nvPicPr>
                  <pic:blipFill>
                    <a:blip r:embed="rId14"/>
                    <a:srcRect/>
                    <a:stretch>
                      <a:fillRect/>
                    </a:stretch>
                  </pic:blipFill>
                  <pic:spPr bwMode="auto">
                    <a:xfrm>
                      <a:off x="0" y="0"/>
                      <a:ext cx="3388360" cy="3180080"/>
                    </a:xfrm>
                    <a:prstGeom prst="rect">
                      <a:avLst/>
                    </a:prstGeom>
                    <a:noFill/>
                    <a:ln w="9525">
                      <a:noFill/>
                      <a:miter lim="800000"/>
                      <a:headEnd/>
                      <a:tailEnd/>
                    </a:ln>
                  </pic:spPr>
                </pic:pic>
              </a:graphicData>
            </a:graphic>
          </wp:anchor>
        </w:drawing>
      </w:r>
    </w:p>
    <w:p w:rsidR="00822F86" w:rsidRDefault="00822F86" w:rsidP="00822F86">
      <w:pPr>
        <w:jc w:val="both"/>
        <w:rPr>
          <w:sz w:val="28"/>
        </w:rPr>
      </w:pPr>
      <w:r>
        <w:rPr>
          <w:sz w:val="28"/>
        </w:rPr>
        <w:t>Imagine you are an observer at the origin</w:t>
      </w:r>
      <w:r w:rsidR="00EF7E1B">
        <w:rPr>
          <w:sz w:val="28"/>
        </w:rPr>
        <w:t xml:space="preserve"> (</w:t>
      </w:r>
      <w:r w:rsidRPr="00822F86">
        <w:rPr>
          <w:position w:val="-6"/>
          <w:sz w:val="28"/>
        </w:rPr>
        <w:object w:dxaOrig="580" w:dyaOrig="260">
          <v:shape id="_x0000_i1029" type="#_x0000_t75" style="width:36pt;height:16pt" o:ole="">
            <v:imagedata r:id="rId18" r:pict="rId19" o:title=""/>
          </v:shape>
          <o:OLEObject Type="Embed" ProgID="Equation.DSMT4" ShapeID="_x0000_i1029" DrawAspect="Content" ObjectID="_1273998605" r:id="rId20"/>
        </w:object>
      </w:r>
      <w:r w:rsidR="00EF7E1B">
        <w:rPr>
          <w:sz w:val="28"/>
        </w:rPr>
        <w:t>).</w:t>
      </w:r>
      <w:r w:rsidR="00F57E90">
        <w:rPr>
          <w:sz w:val="28"/>
        </w:rPr>
        <w:t xml:space="preserve">  Use your</w:t>
      </w:r>
      <w:r>
        <w:rPr>
          <w:sz w:val="28"/>
        </w:rPr>
        <w:t xml:space="preserve"> “ti</w:t>
      </w:r>
      <w:r w:rsidR="00F57E90">
        <w:rPr>
          <w:sz w:val="28"/>
        </w:rPr>
        <w:t xml:space="preserve">me ruler” </w:t>
      </w:r>
      <w:r>
        <w:rPr>
          <w:sz w:val="28"/>
        </w:rPr>
        <w:t>to mark the distance</w:t>
      </w:r>
      <w:r w:rsidR="00EF7E1B">
        <w:rPr>
          <w:sz w:val="28"/>
        </w:rPr>
        <w:t xml:space="preserve"> </w:t>
      </w:r>
      <w:r w:rsidR="00EF7E1B" w:rsidRPr="00822F86">
        <w:rPr>
          <w:position w:val="-6"/>
          <w:sz w:val="28"/>
        </w:rPr>
        <w:object w:dxaOrig="240" w:dyaOrig="260">
          <v:shape id="_x0000_i1030" type="#_x0000_t75" style="width:15.2pt;height:16pt" o:ole="">
            <v:imagedata r:id="rId21" r:pict="rId22" o:title=""/>
          </v:shape>
          <o:OLEObject Type="Embed" ProgID="Equation.DSMT4" ShapeID="_x0000_i1030" DrawAspect="Content" ObjectID="_1273998606" r:id="rId23"/>
        </w:object>
      </w:r>
      <w:r w:rsidR="00EF7E1B">
        <w:rPr>
          <w:sz w:val="28"/>
        </w:rPr>
        <w:t xml:space="preserve"> from the origin</w:t>
      </w:r>
      <w:r>
        <w:rPr>
          <w:sz w:val="28"/>
        </w:rPr>
        <w:t xml:space="preserve"> for several points up and down the wire.  What is the retarded time </w:t>
      </w:r>
      <w:r w:rsidRPr="00822F86">
        <w:rPr>
          <w:position w:val="-11"/>
          <w:sz w:val="28"/>
        </w:rPr>
        <w:object w:dxaOrig="240" w:dyaOrig="320">
          <v:shape id="_x0000_i1031" type="#_x0000_t75" style="width:15.2pt;height:20pt" o:ole="">
            <v:imagedata r:id="rId24" r:pict="rId25" o:title=""/>
          </v:shape>
          <o:OLEObject Type="Embed" ProgID="Equation.DSMT4" ShapeID="_x0000_i1031" DrawAspect="Content" ObjectID="_1273998607" r:id="rId26"/>
        </w:object>
      </w:r>
      <w:r>
        <w:rPr>
          <w:sz w:val="28"/>
        </w:rPr>
        <w:t xml:space="preserve"> at each of these points when </w:t>
      </w:r>
      <w:r>
        <w:rPr>
          <w:i/>
          <w:sz w:val="28"/>
        </w:rPr>
        <w:t>t</w:t>
      </w:r>
      <w:r>
        <w:rPr>
          <w:sz w:val="28"/>
        </w:rPr>
        <w:t xml:space="preserve"> = 5?</w:t>
      </w:r>
    </w:p>
    <w:p w:rsidR="00822F86" w:rsidRDefault="00822F86" w:rsidP="00822F86">
      <w:pPr>
        <w:jc w:val="both"/>
        <w:rPr>
          <w:sz w:val="28"/>
        </w:rPr>
      </w:pPr>
      <w:r>
        <w:rPr>
          <w:noProof/>
          <w:sz w:val="28"/>
        </w:rPr>
        <w:drawing>
          <wp:anchor distT="0" distB="0" distL="114300" distR="114300" simplePos="0" relativeHeight="251665408" behindDoc="0" locked="0" layoutInCell="1" allowOverlap="1">
            <wp:simplePos x="0" y="0"/>
            <wp:positionH relativeFrom="column">
              <wp:posOffset>1173480</wp:posOffset>
            </wp:positionH>
            <wp:positionV relativeFrom="paragraph">
              <wp:posOffset>6563360</wp:posOffset>
            </wp:positionV>
            <wp:extent cx="2087880" cy="447040"/>
            <wp:effectExtent l="25400" t="0" r="0" b="0"/>
            <wp:wrapNone/>
            <wp:docPr id="137" name="Picture 137" descr=":::::Screen shot 2012-06-01 at 2.49.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creen shot 2012-06-01 at 2.49.15 PM.png"/>
                    <pic:cNvPicPr>
                      <a:picLocks noChangeAspect="1" noChangeArrowheads="1"/>
                    </pic:cNvPicPr>
                  </pic:nvPicPr>
                  <pic:blipFill>
                    <a:blip r:embed="rId27"/>
                    <a:srcRect/>
                    <a:stretch>
                      <a:fillRect/>
                    </a:stretch>
                  </pic:blipFill>
                  <pic:spPr bwMode="auto">
                    <a:xfrm>
                      <a:off x="0" y="0"/>
                      <a:ext cx="2087880" cy="447040"/>
                    </a:xfrm>
                    <a:prstGeom prst="rect">
                      <a:avLst/>
                    </a:prstGeom>
                    <a:noFill/>
                    <a:ln w="9525">
                      <a:noFill/>
                      <a:miter lim="800000"/>
                      <a:headEnd/>
                      <a:tailEnd/>
                    </a:ln>
                  </pic:spPr>
                </pic:pic>
              </a:graphicData>
            </a:graphic>
          </wp:anchor>
        </w:drawing>
      </w:r>
    </w:p>
    <w:p w:rsidR="00822F86" w:rsidRPr="00DD6DA0" w:rsidRDefault="00822F86" w:rsidP="00822F86">
      <w:pPr>
        <w:jc w:val="both"/>
        <w:rPr>
          <w:sz w:val="12"/>
        </w:rPr>
      </w:pPr>
    </w:p>
    <w:p w:rsidR="00822F86" w:rsidRDefault="00822F86" w:rsidP="00822F86">
      <w:pPr>
        <w:jc w:val="both"/>
        <w:rPr>
          <w:sz w:val="28"/>
        </w:rPr>
      </w:pPr>
      <w:r>
        <w:rPr>
          <w:sz w:val="28"/>
        </w:rPr>
        <w:t xml:space="preserve"> </w:t>
      </w:r>
      <w:r>
        <w:rPr>
          <w:sz w:val="28"/>
        </w:rPr>
        <w:tab/>
      </w:r>
      <w:r w:rsidRPr="00C21A62">
        <w:rPr>
          <w:position w:val="-24"/>
          <w:sz w:val="28"/>
        </w:rPr>
        <w:object w:dxaOrig="1460" w:dyaOrig="660">
          <v:shape id="_x0000_i1032" type="#_x0000_t75" style="width:89.6pt;height:40.8pt" o:ole="">
            <v:imagedata r:id="rId28" r:pict="rId29" o:title=""/>
          </v:shape>
          <o:OLEObject Type="Embed" ProgID="Equation.DSMT4" ShapeID="_x0000_i1032" DrawAspect="Content" ObjectID="_1273998608" r:id="rId30"/>
        </w:object>
      </w:r>
    </w:p>
    <w:p w:rsidR="00822F86" w:rsidRDefault="00822F86" w:rsidP="00822F86"/>
    <w:p w:rsidR="00822F86" w:rsidRPr="002C439D" w:rsidRDefault="00822F86" w:rsidP="00822F86">
      <w:pPr>
        <w:jc w:val="both"/>
        <w:rPr>
          <w:b/>
          <w:sz w:val="28"/>
        </w:rPr>
      </w:pPr>
    </w:p>
    <w:p w:rsidR="00822F86" w:rsidRDefault="00822F86" w:rsidP="00822F86">
      <w:pPr>
        <w:jc w:val="both"/>
        <w:rPr>
          <w:sz w:val="28"/>
        </w:rPr>
      </w:pPr>
      <w:r>
        <w:rPr>
          <w:noProof/>
          <w:sz w:val="28"/>
        </w:rPr>
        <w:drawing>
          <wp:anchor distT="0" distB="0" distL="114300" distR="114300" simplePos="0" relativeHeight="251670528" behindDoc="0" locked="0" layoutInCell="1" allowOverlap="1">
            <wp:simplePos x="0" y="0"/>
            <wp:positionH relativeFrom="column">
              <wp:posOffset>2702560</wp:posOffset>
            </wp:positionH>
            <wp:positionV relativeFrom="paragraph">
              <wp:posOffset>20320</wp:posOffset>
            </wp:positionV>
            <wp:extent cx="3388360" cy="3180080"/>
            <wp:effectExtent l="25400" t="0" r="0" b="0"/>
            <wp:wrapSquare wrapText="bothSides"/>
            <wp:docPr id="5" name="" descr=":::::Screen shot 2011-11-10 at 6.4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creen shot 2011-11-10 at 6.41.23 PM.png"/>
                    <pic:cNvPicPr>
                      <a:picLocks noChangeAspect="1" noChangeArrowheads="1"/>
                    </pic:cNvPicPr>
                  </pic:nvPicPr>
                  <pic:blipFill>
                    <a:blip r:embed="rId14"/>
                    <a:srcRect/>
                    <a:stretch>
                      <a:fillRect/>
                    </a:stretch>
                  </pic:blipFill>
                  <pic:spPr bwMode="auto">
                    <a:xfrm>
                      <a:off x="0" y="0"/>
                      <a:ext cx="3388360" cy="3180080"/>
                    </a:xfrm>
                    <a:prstGeom prst="rect">
                      <a:avLst/>
                    </a:prstGeom>
                    <a:noFill/>
                    <a:ln w="9525">
                      <a:noFill/>
                      <a:miter lim="800000"/>
                      <a:headEnd/>
                      <a:tailEnd/>
                    </a:ln>
                  </pic:spPr>
                </pic:pic>
              </a:graphicData>
            </a:graphic>
          </wp:anchor>
        </w:drawing>
      </w:r>
      <w:r>
        <w:rPr>
          <w:sz w:val="28"/>
        </w:rPr>
        <w:t xml:space="preserve">For an observer at the origin, indicate on the graph all of the points on the wire for which the observer is aware of a non-zero current at  </w:t>
      </w:r>
      <w:r>
        <w:rPr>
          <w:i/>
          <w:sz w:val="28"/>
        </w:rPr>
        <w:t>t</w:t>
      </w:r>
      <w:r>
        <w:rPr>
          <w:sz w:val="28"/>
        </w:rPr>
        <w:t xml:space="preserve"> = 5.  That is, where on the wire is </w:t>
      </w:r>
      <w:r w:rsidRPr="00822F86">
        <w:rPr>
          <w:position w:val="-16"/>
          <w:sz w:val="28"/>
        </w:rPr>
        <w:object w:dxaOrig="1000" w:dyaOrig="380">
          <v:shape id="_x0000_i1033" type="#_x0000_t75" style="width:62.4pt;height:23.2pt" o:ole="">
            <v:imagedata r:id="rId31" r:pict="rId32" o:title=""/>
          </v:shape>
          <o:OLEObject Type="Embed" ProgID="Equation.DSMT4" ShapeID="_x0000_i1033" DrawAspect="Content" ObjectID="_1273998609" r:id="rId33"/>
        </w:object>
      </w:r>
      <w:r>
        <w:rPr>
          <w:sz w:val="28"/>
        </w:rPr>
        <w:t>?</w:t>
      </w: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Default="00822F86" w:rsidP="00822F86">
      <w:pPr>
        <w:jc w:val="both"/>
        <w:rPr>
          <w:sz w:val="28"/>
        </w:rPr>
      </w:pPr>
    </w:p>
    <w:p w:rsidR="00822F86" w:rsidRPr="00822F86" w:rsidRDefault="004D66FB" w:rsidP="00822F86">
      <w:pPr>
        <w:jc w:val="both"/>
        <w:rPr>
          <w:sz w:val="28"/>
        </w:rPr>
      </w:pPr>
      <w:r>
        <w:rPr>
          <w:b/>
          <w:sz w:val="28"/>
        </w:rPr>
        <w:t>B.</w:t>
      </w:r>
      <w:r>
        <w:rPr>
          <w:sz w:val="28"/>
        </w:rPr>
        <w:t xml:space="preserve"> </w:t>
      </w:r>
      <w:r w:rsidR="00822F86" w:rsidRPr="00822F86">
        <w:rPr>
          <w:sz w:val="28"/>
        </w:rPr>
        <w:t>Recall that in the Lorentz gauge, the retarded vector potential will be:</w:t>
      </w:r>
    </w:p>
    <w:p w:rsidR="00822F86" w:rsidRPr="00822F86" w:rsidRDefault="00822F86" w:rsidP="00822F86">
      <w:pPr>
        <w:jc w:val="both"/>
        <w:rPr>
          <w:sz w:val="28"/>
        </w:rPr>
      </w:pPr>
    </w:p>
    <w:p w:rsidR="00822F86" w:rsidRPr="00822F86" w:rsidRDefault="00822F86" w:rsidP="00822F86">
      <w:pPr>
        <w:ind w:firstLine="720"/>
        <w:jc w:val="both"/>
        <w:rPr>
          <w:sz w:val="28"/>
        </w:rPr>
      </w:pPr>
      <w:r w:rsidRPr="00822F86">
        <w:rPr>
          <w:position w:val="-30"/>
          <w:sz w:val="28"/>
        </w:rPr>
        <w:object w:dxaOrig="2940" w:dyaOrig="740">
          <v:shape id="_x0000_i1034" type="#_x0000_t75" style="width:180.8pt;height:44.8pt" o:ole="">
            <v:imagedata r:id="rId34" r:pict="rId35" o:title=""/>
          </v:shape>
          <o:OLEObject Type="Embed" ProgID="Equation.DSMT4" ShapeID="_x0000_i1034" DrawAspect="Content" ObjectID="_1273998610" r:id="rId36"/>
        </w:object>
      </w:r>
    </w:p>
    <w:p w:rsidR="00822F86" w:rsidRPr="00822F86" w:rsidRDefault="00822F86" w:rsidP="00822F86">
      <w:pPr>
        <w:jc w:val="both"/>
        <w:rPr>
          <w:sz w:val="28"/>
        </w:rPr>
      </w:pPr>
    </w:p>
    <w:p w:rsidR="00822F86" w:rsidRPr="00822F86" w:rsidRDefault="002140D0" w:rsidP="00822F86">
      <w:pPr>
        <w:jc w:val="both"/>
        <w:rPr>
          <w:sz w:val="28"/>
        </w:rPr>
      </w:pPr>
      <w:r>
        <w:rPr>
          <w:sz w:val="28"/>
        </w:rPr>
        <w:t xml:space="preserve">Re-write </w:t>
      </w:r>
      <w:r w:rsidR="00A835E7">
        <w:rPr>
          <w:sz w:val="28"/>
        </w:rPr>
        <w:t>this</w:t>
      </w:r>
      <w:r w:rsidR="00822F86" w:rsidRPr="00822F86">
        <w:rPr>
          <w:sz w:val="28"/>
        </w:rPr>
        <w:t xml:space="preserve"> equation for the vector potential </w:t>
      </w:r>
      <w:r w:rsidR="00822F86" w:rsidRPr="002140D0">
        <w:rPr>
          <w:b/>
          <w:sz w:val="28"/>
        </w:rPr>
        <w:t>at the origin</w:t>
      </w:r>
      <w:r w:rsidR="00EF7E1B">
        <w:rPr>
          <w:sz w:val="28"/>
        </w:rPr>
        <w:t xml:space="preserve"> </w:t>
      </w:r>
      <w:r w:rsidR="00A64970">
        <w:rPr>
          <w:sz w:val="28"/>
        </w:rPr>
        <w:t xml:space="preserve">in terms of the constant </w:t>
      </w:r>
      <w:r w:rsidR="00A64970" w:rsidRPr="00F57E90">
        <w:rPr>
          <w:position w:val="-12"/>
          <w:sz w:val="28"/>
        </w:rPr>
        <w:object w:dxaOrig="260" w:dyaOrig="320">
          <v:shape id="_x0000_i1035" type="#_x0000_t75" style="width:16pt;height:20pt" o:ole="">
            <v:imagedata r:id="rId37" r:pict="rId38" o:title=""/>
          </v:shape>
          <o:OLEObject Type="Embed" ProgID="Equation.DSMT4" ShapeID="_x0000_i1035" DrawAspect="Content" ObjectID="_1273998611" r:id="rId39"/>
        </w:object>
      </w:r>
      <w:r w:rsidR="00822F86">
        <w:rPr>
          <w:sz w:val="28"/>
        </w:rPr>
        <w:t>.  Be sure to specif</w:t>
      </w:r>
      <w:r w:rsidR="00822F86" w:rsidRPr="00822F86">
        <w:rPr>
          <w:sz w:val="28"/>
        </w:rPr>
        <w:t>y</w:t>
      </w:r>
      <w:r w:rsidR="00822F86">
        <w:rPr>
          <w:sz w:val="28"/>
        </w:rPr>
        <w:t xml:space="preserve"> the correct limits of integration</w:t>
      </w:r>
      <w:r w:rsidR="00EF7E1B">
        <w:rPr>
          <w:sz w:val="28"/>
        </w:rPr>
        <w:t>, which will be a function of time</w:t>
      </w:r>
      <w:r w:rsidR="00822F86">
        <w:rPr>
          <w:sz w:val="28"/>
        </w:rPr>
        <w:t>.</w:t>
      </w:r>
    </w:p>
    <w:p w:rsidR="00EF7E1B" w:rsidRDefault="00EF7E1B"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822F86" w:rsidRPr="00822F86" w:rsidRDefault="00822F86" w:rsidP="00822F86">
      <w:pPr>
        <w:jc w:val="both"/>
        <w:rPr>
          <w:sz w:val="28"/>
        </w:rPr>
      </w:pPr>
    </w:p>
    <w:p w:rsidR="00A64970" w:rsidRDefault="00A64970" w:rsidP="00910E2D">
      <w:pPr>
        <w:jc w:val="both"/>
        <w:rPr>
          <w:sz w:val="28"/>
        </w:rPr>
      </w:pPr>
      <w:r>
        <w:rPr>
          <w:b/>
          <w:sz w:val="28"/>
        </w:rPr>
        <w:t>Challenge Questions:</w:t>
      </w:r>
    </w:p>
    <w:p w:rsidR="00A64970" w:rsidRDefault="00A64970" w:rsidP="00910E2D">
      <w:pPr>
        <w:jc w:val="both"/>
        <w:rPr>
          <w:sz w:val="28"/>
        </w:rPr>
      </w:pPr>
    </w:p>
    <w:p w:rsidR="00A64970" w:rsidRDefault="00A64970" w:rsidP="00910E2D">
      <w:pPr>
        <w:jc w:val="both"/>
        <w:rPr>
          <w:sz w:val="28"/>
        </w:rPr>
      </w:pPr>
      <w:r>
        <w:rPr>
          <w:sz w:val="28"/>
        </w:rPr>
        <w:t xml:space="preserve">We want to be able to compute the electric field from </w:t>
      </w:r>
      <w:r w:rsidRPr="00A64970">
        <w:rPr>
          <w:position w:val="-29"/>
          <w:sz w:val="28"/>
        </w:rPr>
        <w:object w:dxaOrig="980" w:dyaOrig="660">
          <v:shape id="_x0000_i1036" type="#_x0000_t75" style="width:56pt;height:37.6pt" o:ole="">
            <v:imagedata r:id="rId40" r:pict="rId41" o:title=""/>
          </v:shape>
          <o:OLEObject Type="Embed" ProgID="Equation.DSMT4" ShapeID="_x0000_i1036" DrawAspect="Content" ObjectID="_1273998612" r:id="rId42"/>
        </w:object>
      </w:r>
      <w:r>
        <w:rPr>
          <w:sz w:val="28"/>
        </w:rPr>
        <w:t>.</w:t>
      </w:r>
    </w:p>
    <w:p w:rsidR="00A64970" w:rsidRDefault="00A64970" w:rsidP="00910E2D">
      <w:pPr>
        <w:jc w:val="both"/>
        <w:rPr>
          <w:sz w:val="28"/>
        </w:rPr>
      </w:pPr>
    </w:p>
    <w:p w:rsidR="00A64970" w:rsidRDefault="00A64970" w:rsidP="00910E2D">
      <w:pPr>
        <w:jc w:val="both"/>
        <w:rPr>
          <w:sz w:val="28"/>
        </w:rPr>
      </w:pPr>
      <w:r>
        <w:rPr>
          <w:sz w:val="28"/>
        </w:rPr>
        <w:t>Recall the fundamental theorem of calculus:</w:t>
      </w:r>
    </w:p>
    <w:p w:rsidR="00A64970" w:rsidRDefault="00A64970" w:rsidP="00910E2D">
      <w:pPr>
        <w:jc w:val="both"/>
        <w:rPr>
          <w:sz w:val="28"/>
        </w:rPr>
      </w:pPr>
    </w:p>
    <w:p w:rsidR="00822F86" w:rsidRPr="00A64970" w:rsidRDefault="00A64970" w:rsidP="00A64970">
      <w:pPr>
        <w:ind w:firstLine="720"/>
        <w:jc w:val="both"/>
        <w:rPr>
          <w:sz w:val="28"/>
        </w:rPr>
      </w:pPr>
      <w:r w:rsidRPr="00A64970">
        <w:rPr>
          <w:position w:val="-24"/>
          <w:sz w:val="28"/>
        </w:rPr>
        <w:object w:dxaOrig="2660" w:dyaOrig="620">
          <v:shape id="_x0000_i1037" type="#_x0000_t75" style="width:152pt;height:35.2pt" o:ole="">
            <v:imagedata r:id="rId43" r:pict="rId44" o:title=""/>
          </v:shape>
          <o:OLEObject Type="Embed" ProgID="Equation.DSMT4" ShapeID="_x0000_i1037" DrawAspect="Content" ObjectID="_1273998613" r:id="rId45"/>
        </w:object>
      </w:r>
    </w:p>
    <w:p w:rsidR="00822F86" w:rsidRDefault="00822F86" w:rsidP="00910E2D">
      <w:pPr>
        <w:jc w:val="both"/>
        <w:rPr>
          <w:sz w:val="28"/>
        </w:rPr>
      </w:pPr>
    </w:p>
    <w:p w:rsidR="00A64970" w:rsidRDefault="00A64970" w:rsidP="00910E2D">
      <w:pPr>
        <w:jc w:val="both"/>
        <w:rPr>
          <w:sz w:val="28"/>
        </w:rPr>
      </w:pPr>
      <w:r>
        <w:rPr>
          <w:sz w:val="28"/>
        </w:rPr>
        <w:t>Then, by the chain rule:</w:t>
      </w:r>
    </w:p>
    <w:p w:rsidR="00A64970" w:rsidRDefault="00A64970" w:rsidP="00910E2D">
      <w:pPr>
        <w:jc w:val="both"/>
        <w:rPr>
          <w:sz w:val="28"/>
        </w:rPr>
      </w:pPr>
    </w:p>
    <w:p w:rsidR="00A64970" w:rsidRDefault="00A64970" w:rsidP="00910E2D">
      <w:pPr>
        <w:jc w:val="both"/>
        <w:rPr>
          <w:sz w:val="28"/>
        </w:rPr>
      </w:pPr>
      <w:r>
        <w:rPr>
          <w:sz w:val="28"/>
        </w:rPr>
        <w:tab/>
      </w:r>
      <w:r w:rsidRPr="00A64970">
        <w:rPr>
          <w:position w:val="-28"/>
          <w:sz w:val="28"/>
        </w:rPr>
        <w:object w:dxaOrig="5560" w:dyaOrig="680">
          <v:shape id="_x0000_i1038" type="#_x0000_t75" style="width:317.6pt;height:38.4pt" o:ole="">
            <v:imagedata r:id="rId46" r:pict="rId47" o:title=""/>
          </v:shape>
          <o:OLEObject Type="Embed" ProgID="Equation.DSMT4" ShapeID="_x0000_i1038" DrawAspect="Content" ObjectID="_1273998614" r:id="rId48"/>
        </w:object>
      </w:r>
    </w:p>
    <w:p w:rsidR="00A64970" w:rsidRDefault="00A64970" w:rsidP="00910E2D">
      <w:pPr>
        <w:jc w:val="both"/>
        <w:rPr>
          <w:sz w:val="28"/>
        </w:rPr>
      </w:pPr>
    </w:p>
    <w:p w:rsidR="00A64970" w:rsidRDefault="00A64970" w:rsidP="00910E2D">
      <w:pPr>
        <w:jc w:val="both"/>
        <w:rPr>
          <w:sz w:val="28"/>
        </w:rPr>
      </w:pPr>
      <w:r>
        <w:rPr>
          <w:sz w:val="28"/>
        </w:rPr>
        <w:t xml:space="preserve">Use this to compute the electric field </w:t>
      </w:r>
      <w:r w:rsidRPr="00A64970">
        <w:rPr>
          <w:position w:val="-15"/>
          <w:sz w:val="28"/>
        </w:rPr>
        <w:object w:dxaOrig="500" w:dyaOrig="380">
          <v:shape id="_x0000_i1039" type="#_x0000_t75" style="width:28.8pt;height:21.6pt" o:ole="">
            <v:imagedata r:id="rId49" r:pict="rId50" o:title=""/>
          </v:shape>
          <o:OLEObject Type="Embed" ProgID="Equation.DSMT4" ShapeID="_x0000_i1039" DrawAspect="Content" ObjectID="_1273998615" r:id="rId51"/>
        </w:object>
      </w:r>
      <w:r>
        <w:rPr>
          <w:sz w:val="28"/>
        </w:rPr>
        <w:t xml:space="preserve"> at the origin.</w:t>
      </w: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A64970" w:rsidRDefault="00A64970" w:rsidP="00910E2D">
      <w:pPr>
        <w:jc w:val="both"/>
        <w:rPr>
          <w:sz w:val="28"/>
        </w:rPr>
      </w:pPr>
    </w:p>
    <w:p w:rsidR="00822F86" w:rsidRDefault="00A64970" w:rsidP="00910E2D">
      <w:pPr>
        <w:jc w:val="both"/>
        <w:rPr>
          <w:sz w:val="28"/>
        </w:rPr>
      </w:pPr>
      <w:r>
        <w:rPr>
          <w:sz w:val="28"/>
        </w:rPr>
        <w:t xml:space="preserve">What is the electric field at the origin in the limit </w:t>
      </w:r>
      <w:r w:rsidRPr="00A64970">
        <w:rPr>
          <w:position w:val="-4"/>
          <w:sz w:val="28"/>
        </w:rPr>
        <w:object w:dxaOrig="660" w:dyaOrig="220">
          <v:shape id="_x0000_i1040" type="#_x0000_t75" style="width:37.6pt;height:12.8pt" o:ole="">
            <v:imagedata r:id="rId52" r:pict="rId53" o:title=""/>
          </v:shape>
          <o:OLEObject Type="Embed" ProgID="Equation.DSMT4" ShapeID="_x0000_i1040" DrawAspect="Content" ObjectID="_1273998616" r:id="rId54"/>
        </w:object>
      </w:r>
      <w:r>
        <w:rPr>
          <w:sz w:val="28"/>
        </w:rPr>
        <w:t>?  Explain in words why your answer makes sense.</w:t>
      </w:r>
    </w:p>
    <w:p w:rsidR="00822F86" w:rsidRDefault="00822F86" w:rsidP="00910E2D">
      <w:pPr>
        <w:jc w:val="both"/>
        <w:rPr>
          <w:sz w:val="28"/>
        </w:rPr>
      </w:pPr>
    </w:p>
    <w:p w:rsidR="00822F86" w:rsidRDefault="00822F86" w:rsidP="00910E2D">
      <w:pPr>
        <w:jc w:val="both"/>
        <w:rPr>
          <w:sz w:val="28"/>
        </w:rPr>
      </w:pPr>
    </w:p>
    <w:p w:rsidR="006C375A" w:rsidRPr="00910E2D" w:rsidRDefault="006C375A" w:rsidP="00910E2D">
      <w:pPr>
        <w:jc w:val="both"/>
        <w:rPr>
          <w:sz w:val="28"/>
        </w:rPr>
      </w:pPr>
    </w:p>
    <w:sectPr w:rsidR="006C375A" w:rsidRPr="00910E2D" w:rsidSect="00B562C3">
      <w:headerReference w:type="default" r:id="rId55"/>
      <w:footerReference w:type="even" r:id="rId56"/>
      <w:footerReference w:type="default" r:id="rId57"/>
      <w:headerReference w:type="first" r:id="rId58"/>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70" w:rsidRDefault="00FD3262" w:rsidP="00B562C3">
    <w:pPr>
      <w:pStyle w:val="Footer"/>
      <w:framePr w:wrap="around" w:vAnchor="text" w:hAnchor="margin" w:xAlign="right" w:y="1"/>
      <w:rPr>
        <w:rStyle w:val="PageNumber"/>
      </w:rPr>
    </w:pPr>
    <w:r>
      <w:rPr>
        <w:rStyle w:val="PageNumber"/>
      </w:rPr>
      <w:fldChar w:fldCharType="begin"/>
    </w:r>
    <w:r w:rsidR="00A64970">
      <w:rPr>
        <w:rStyle w:val="PageNumber"/>
      </w:rPr>
      <w:instrText xml:space="preserve">PAGE  </w:instrText>
    </w:r>
    <w:r>
      <w:rPr>
        <w:rStyle w:val="PageNumber"/>
      </w:rPr>
      <w:fldChar w:fldCharType="end"/>
    </w:r>
  </w:p>
  <w:p w:rsidR="00A64970" w:rsidRDefault="00A64970"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70" w:rsidRDefault="00FD3262" w:rsidP="00B562C3">
    <w:pPr>
      <w:pStyle w:val="Footer"/>
      <w:framePr w:wrap="around" w:vAnchor="text" w:hAnchor="page" w:x="10441" w:y="-254"/>
      <w:rPr>
        <w:rStyle w:val="PageNumber"/>
      </w:rPr>
    </w:pPr>
    <w:r>
      <w:rPr>
        <w:rStyle w:val="PageNumber"/>
      </w:rPr>
      <w:fldChar w:fldCharType="begin"/>
    </w:r>
    <w:r w:rsidR="00A64970">
      <w:rPr>
        <w:rStyle w:val="PageNumber"/>
      </w:rPr>
      <w:instrText xml:space="preserve">PAGE  </w:instrText>
    </w:r>
    <w:r>
      <w:rPr>
        <w:rStyle w:val="PageNumber"/>
      </w:rPr>
      <w:fldChar w:fldCharType="separate"/>
    </w:r>
    <w:r w:rsidR="004D66FB">
      <w:rPr>
        <w:rStyle w:val="PageNumber"/>
        <w:noProof/>
      </w:rPr>
      <w:t>1</w:t>
    </w:r>
    <w:r>
      <w:rPr>
        <w:rStyle w:val="PageNumber"/>
      </w:rPr>
      <w:fldChar w:fldCharType="end"/>
    </w:r>
  </w:p>
  <w:p w:rsidR="00A64970" w:rsidRDefault="00A64970"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70" w:rsidRPr="00B562C3" w:rsidRDefault="004D66FB">
    <w:pPr>
      <w:pStyle w:val="Header"/>
    </w:pPr>
    <w:r>
      <w:rPr>
        <w:b/>
      </w:rPr>
      <w:t xml:space="preserve">14 - </w:t>
    </w:r>
    <w:r w:rsidR="00A64970">
      <w:rPr>
        <w:b/>
      </w:rPr>
      <w:t>Time</w:t>
    </w:r>
    <w:r w:rsidR="006611D9">
      <w:rPr>
        <w:b/>
      </w:rPr>
      <w:t>-Retarded Potentials</w:t>
    </w:r>
    <w:r w:rsidR="00A64970">
      <w:rPr>
        <w:b/>
      </w:rPr>
      <w:tab/>
    </w:r>
    <w:r w:rsidR="00A64970">
      <w:rPr>
        <w:b/>
      </w:rPr>
      <w:tab/>
    </w:r>
    <w:r w:rsidR="00A64970">
      <w:t>NAME</w:t>
    </w:r>
    <w:r w:rsidR="00A64970">
      <w:softHyphen/>
    </w:r>
    <w:r w:rsidR="00A64970">
      <w:softHyphen/>
    </w:r>
    <w:r w:rsidR="00A64970">
      <w:softHyphen/>
    </w:r>
    <w:r w:rsidR="00A64970">
      <w:softHyphen/>
    </w:r>
    <w:r w:rsidR="00A64970">
      <w:softHyphen/>
    </w:r>
    <w:r w:rsidR="00A64970">
      <w:softHyphen/>
    </w:r>
    <w:r w:rsidR="00A64970">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70" w:rsidRDefault="00A64970"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5946"/>
    <w:rsid w:val="0002641E"/>
    <w:rsid w:val="000376EA"/>
    <w:rsid w:val="00040EBB"/>
    <w:rsid w:val="0004267C"/>
    <w:rsid w:val="00077205"/>
    <w:rsid w:val="00094280"/>
    <w:rsid w:val="00094F3F"/>
    <w:rsid w:val="000A3E77"/>
    <w:rsid w:val="000E7F4A"/>
    <w:rsid w:val="000F2C82"/>
    <w:rsid w:val="000F75E0"/>
    <w:rsid w:val="00115E53"/>
    <w:rsid w:val="00143F91"/>
    <w:rsid w:val="001444B8"/>
    <w:rsid w:val="001678E4"/>
    <w:rsid w:val="00172276"/>
    <w:rsid w:val="001731D4"/>
    <w:rsid w:val="001D4379"/>
    <w:rsid w:val="002140D0"/>
    <w:rsid w:val="0023562E"/>
    <w:rsid w:val="0025281B"/>
    <w:rsid w:val="00252F19"/>
    <w:rsid w:val="00264C5E"/>
    <w:rsid w:val="002723CD"/>
    <w:rsid w:val="002828FE"/>
    <w:rsid w:val="002A1194"/>
    <w:rsid w:val="002A5DFB"/>
    <w:rsid w:val="002B10A2"/>
    <w:rsid w:val="002C494D"/>
    <w:rsid w:val="002D5E8E"/>
    <w:rsid w:val="002E6409"/>
    <w:rsid w:val="00303D8D"/>
    <w:rsid w:val="003115D7"/>
    <w:rsid w:val="003162ED"/>
    <w:rsid w:val="00352A13"/>
    <w:rsid w:val="00370A0F"/>
    <w:rsid w:val="003762DB"/>
    <w:rsid w:val="003919C0"/>
    <w:rsid w:val="00396A0B"/>
    <w:rsid w:val="00397135"/>
    <w:rsid w:val="003C5390"/>
    <w:rsid w:val="003F1E71"/>
    <w:rsid w:val="00404744"/>
    <w:rsid w:val="00410558"/>
    <w:rsid w:val="00432F3F"/>
    <w:rsid w:val="00463F85"/>
    <w:rsid w:val="004971A9"/>
    <w:rsid w:val="004B07D1"/>
    <w:rsid w:val="004B23FE"/>
    <w:rsid w:val="004B758C"/>
    <w:rsid w:val="004C248D"/>
    <w:rsid w:val="004D66FB"/>
    <w:rsid w:val="004E4A0D"/>
    <w:rsid w:val="004F1D12"/>
    <w:rsid w:val="004F7688"/>
    <w:rsid w:val="005222F5"/>
    <w:rsid w:val="00527688"/>
    <w:rsid w:val="00562704"/>
    <w:rsid w:val="00572E16"/>
    <w:rsid w:val="00576F12"/>
    <w:rsid w:val="00577DDE"/>
    <w:rsid w:val="00586C96"/>
    <w:rsid w:val="005B7436"/>
    <w:rsid w:val="005D4F35"/>
    <w:rsid w:val="005E56DD"/>
    <w:rsid w:val="00651F99"/>
    <w:rsid w:val="006611D9"/>
    <w:rsid w:val="006624D3"/>
    <w:rsid w:val="0066791C"/>
    <w:rsid w:val="00677258"/>
    <w:rsid w:val="0068354A"/>
    <w:rsid w:val="0068358E"/>
    <w:rsid w:val="00697979"/>
    <w:rsid w:val="006A33D7"/>
    <w:rsid w:val="006B367B"/>
    <w:rsid w:val="006C375A"/>
    <w:rsid w:val="006C5DDA"/>
    <w:rsid w:val="006D0A6C"/>
    <w:rsid w:val="006D7DA7"/>
    <w:rsid w:val="006E0193"/>
    <w:rsid w:val="006F17A5"/>
    <w:rsid w:val="0070391F"/>
    <w:rsid w:val="007137DA"/>
    <w:rsid w:val="0071798C"/>
    <w:rsid w:val="00737C59"/>
    <w:rsid w:val="007412CC"/>
    <w:rsid w:val="00741E9E"/>
    <w:rsid w:val="0075168C"/>
    <w:rsid w:val="0075779F"/>
    <w:rsid w:val="0077644E"/>
    <w:rsid w:val="00782C8F"/>
    <w:rsid w:val="00790CDB"/>
    <w:rsid w:val="007B32C3"/>
    <w:rsid w:val="007C0E5C"/>
    <w:rsid w:val="007D36F5"/>
    <w:rsid w:val="007D643A"/>
    <w:rsid w:val="0080061A"/>
    <w:rsid w:val="0081007E"/>
    <w:rsid w:val="00822F86"/>
    <w:rsid w:val="00827501"/>
    <w:rsid w:val="00833626"/>
    <w:rsid w:val="00834C31"/>
    <w:rsid w:val="0083771D"/>
    <w:rsid w:val="008500AD"/>
    <w:rsid w:val="00885A2F"/>
    <w:rsid w:val="008A131B"/>
    <w:rsid w:val="008D3135"/>
    <w:rsid w:val="008D6B9A"/>
    <w:rsid w:val="008F4CC4"/>
    <w:rsid w:val="00905EBE"/>
    <w:rsid w:val="00910E2D"/>
    <w:rsid w:val="009172BF"/>
    <w:rsid w:val="00933DF4"/>
    <w:rsid w:val="0094603A"/>
    <w:rsid w:val="00955807"/>
    <w:rsid w:val="009778A1"/>
    <w:rsid w:val="009A58D5"/>
    <w:rsid w:val="009B219A"/>
    <w:rsid w:val="00A12781"/>
    <w:rsid w:val="00A64970"/>
    <w:rsid w:val="00A80E52"/>
    <w:rsid w:val="00A82091"/>
    <w:rsid w:val="00A835E7"/>
    <w:rsid w:val="00A84AEF"/>
    <w:rsid w:val="00A90263"/>
    <w:rsid w:val="00AA4F75"/>
    <w:rsid w:val="00AC0DF4"/>
    <w:rsid w:val="00AC1052"/>
    <w:rsid w:val="00AC6C01"/>
    <w:rsid w:val="00AE3C5F"/>
    <w:rsid w:val="00AF6EF5"/>
    <w:rsid w:val="00B30725"/>
    <w:rsid w:val="00B322F8"/>
    <w:rsid w:val="00B562C3"/>
    <w:rsid w:val="00B76DE1"/>
    <w:rsid w:val="00B93131"/>
    <w:rsid w:val="00BA37A3"/>
    <w:rsid w:val="00BA4530"/>
    <w:rsid w:val="00BA701E"/>
    <w:rsid w:val="00BF11F4"/>
    <w:rsid w:val="00C11C55"/>
    <w:rsid w:val="00C339CA"/>
    <w:rsid w:val="00C46C55"/>
    <w:rsid w:val="00C55473"/>
    <w:rsid w:val="00C5670E"/>
    <w:rsid w:val="00C705DA"/>
    <w:rsid w:val="00C70FA2"/>
    <w:rsid w:val="00C8518D"/>
    <w:rsid w:val="00C95EDF"/>
    <w:rsid w:val="00CD79BA"/>
    <w:rsid w:val="00CF5A25"/>
    <w:rsid w:val="00D10D17"/>
    <w:rsid w:val="00D125C2"/>
    <w:rsid w:val="00D16B20"/>
    <w:rsid w:val="00D21EC8"/>
    <w:rsid w:val="00D529F6"/>
    <w:rsid w:val="00D609A0"/>
    <w:rsid w:val="00D72647"/>
    <w:rsid w:val="00DA1D77"/>
    <w:rsid w:val="00DA7353"/>
    <w:rsid w:val="00DB3B34"/>
    <w:rsid w:val="00DC0497"/>
    <w:rsid w:val="00DC71C1"/>
    <w:rsid w:val="00E02AF4"/>
    <w:rsid w:val="00E06BD1"/>
    <w:rsid w:val="00E84EF5"/>
    <w:rsid w:val="00E96858"/>
    <w:rsid w:val="00EA0B3F"/>
    <w:rsid w:val="00EB1661"/>
    <w:rsid w:val="00ED6CBA"/>
    <w:rsid w:val="00EE2AA8"/>
    <w:rsid w:val="00EE7CB4"/>
    <w:rsid w:val="00EF7E1B"/>
    <w:rsid w:val="00F36075"/>
    <w:rsid w:val="00F57E90"/>
    <w:rsid w:val="00F90E61"/>
    <w:rsid w:val="00FD326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png"/><Relationship Id="rId19" Type="http://schemas.openxmlformats.org/officeDocument/2006/relationships/image" Target="media/image11.pict"/><Relationship Id="rId50" Type="http://schemas.openxmlformats.org/officeDocument/2006/relationships/image" Target="media/image32.pict"/><Relationship Id="rId51" Type="http://schemas.openxmlformats.org/officeDocument/2006/relationships/oleObject" Target="embeddings/oleObject15.bin"/><Relationship Id="rId52" Type="http://schemas.openxmlformats.org/officeDocument/2006/relationships/image" Target="media/image33.png"/><Relationship Id="rId53" Type="http://schemas.openxmlformats.org/officeDocument/2006/relationships/image" Target="media/image34.pict"/><Relationship Id="rId54" Type="http://schemas.openxmlformats.org/officeDocument/2006/relationships/oleObject" Target="embeddings/oleObject16.bin"/><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header" Target="header2.xml"/><Relationship Id="rId59" Type="http://schemas.openxmlformats.org/officeDocument/2006/relationships/fontTable" Target="fontTable.xml"/><Relationship Id="rId40" Type="http://schemas.openxmlformats.org/officeDocument/2006/relationships/image" Target="media/image25.png"/><Relationship Id="rId41" Type="http://schemas.openxmlformats.org/officeDocument/2006/relationships/image" Target="media/image26.pict"/><Relationship Id="rId42" Type="http://schemas.openxmlformats.org/officeDocument/2006/relationships/oleObject" Target="embeddings/oleObject12.bin"/><Relationship Id="rId43" Type="http://schemas.openxmlformats.org/officeDocument/2006/relationships/image" Target="media/image27.png"/><Relationship Id="rId44" Type="http://schemas.openxmlformats.org/officeDocument/2006/relationships/image" Target="media/image28.pict"/><Relationship Id="rId45" Type="http://schemas.openxmlformats.org/officeDocument/2006/relationships/oleObject" Target="embeddings/oleObject13.bin"/><Relationship Id="rId46" Type="http://schemas.openxmlformats.org/officeDocument/2006/relationships/image" Target="media/image29.png"/><Relationship Id="rId47" Type="http://schemas.openxmlformats.org/officeDocument/2006/relationships/image" Target="media/image30.pict"/><Relationship Id="rId48" Type="http://schemas.openxmlformats.org/officeDocument/2006/relationships/oleObject" Target="embeddings/oleObject14.bin"/><Relationship Id="rId49" Type="http://schemas.openxmlformats.org/officeDocument/2006/relationships/image" Target="media/image3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ict"/><Relationship Id="rId33" Type="http://schemas.openxmlformats.org/officeDocument/2006/relationships/oleObject" Target="embeddings/oleObject9.bin"/><Relationship Id="rId34" Type="http://schemas.openxmlformats.org/officeDocument/2006/relationships/image" Target="media/image21.png"/><Relationship Id="rId35" Type="http://schemas.openxmlformats.org/officeDocument/2006/relationships/image" Target="media/image22.pict"/><Relationship Id="rId36" Type="http://schemas.openxmlformats.org/officeDocument/2006/relationships/oleObject" Target="embeddings/oleObject10.bin"/><Relationship Id="rId37" Type="http://schemas.openxmlformats.org/officeDocument/2006/relationships/image" Target="media/image23.png"/><Relationship Id="rId38" Type="http://schemas.openxmlformats.org/officeDocument/2006/relationships/image" Target="media/image24.pict"/><Relationship Id="rId39" Type="http://schemas.openxmlformats.org/officeDocument/2006/relationships/oleObject" Target="embeddings/oleObject11.bin"/><Relationship Id="rId20" Type="http://schemas.openxmlformats.org/officeDocument/2006/relationships/oleObject" Target="embeddings/oleObject5.bin"/><Relationship Id="rId21" Type="http://schemas.openxmlformats.org/officeDocument/2006/relationships/image" Target="media/image12.png"/><Relationship Id="rId22" Type="http://schemas.openxmlformats.org/officeDocument/2006/relationships/image" Target="media/image13.pict"/><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ict"/><Relationship Id="rId60"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s>
</file>

<file path=word/_rels/header2.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3527</Characters>
  <Application>Microsoft Macintosh Word</Application>
  <DocSecurity>0</DocSecurity>
  <Lines>29</Lines>
  <Paragraphs>7</Paragraphs>
  <ScaleCrop>false</ScaleCrop>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2012-06-01T22:41:00Z</cp:lastPrinted>
  <dcterms:created xsi:type="dcterms:W3CDTF">2012-06-02T17:27:00Z</dcterms:created>
  <dcterms:modified xsi:type="dcterms:W3CDTF">2012-06-02T17:27:00Z</dcterms:modified>
</cp:coreProperties>
</file>